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8C" w:rsidRDefault="003C498C" w:rsidP="0021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178B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о принятых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решениях и </w:t>
      </w:r>
      <w:r w:rsidRPr="0002178B">
        <w:rPr>
          <w:rFonts w:ascii="Times New Roman" w:hAnsi="Times New Roman"/>
          <w:b/>
          <w:sz w:val="28"/>
          <w:szCs w:val="28"/>
          <w:lang w:eastAsia="ru-RU"/>
        </w:rPr>
        <w:t>мерах</w:t>
      </w:r>
    </w:p>
    <w:p w:rsidR="003C498C" w:rsidRDefault="003C498C" w:rsidP="0021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178B">
        <w:rPr>
          <w:rFonts w:ascii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Представлению </w:t>
      </w:r>
      <w:r w:rsidRPr="0002178B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09</w:t>
      </w:r>
      <w:r w:rsidRPr="005F2FD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марта </w:t>
      </w:r>
      <w:r w:rsidRPr="0002178B">
        <w:rPr>
          <w:rFonts w:ascii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02178B">
        <w:rPr>
          <w:rFonts w:ascii="Times New Roman" w:hAnsi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b/>
          <w:sz w:val="28"/>
          <w:szCs w:val="28"/>
          <w:lang w:eastAsia="ru-RU"/>
        </w:rPr>
        <w:t>№ 2</w:t>
      </w:r>
    </w:p>
    <w:p w:rsidR="003C498C" w:rsidRDefault="003C498C" w:rsidP="00210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r w:rsidRPr="0002178B">
        <w:rPr>
          <w:rFonts w:ascii="Times New Roman" w:hAnsi="Times New Roman"/>
          <w:b/>
          <w:bCs/>
          <w:sz w:val="28"/>
          <w:szCs w:val="28"/>
          <w:lang w:eastAsia="ru-RU"/>
        </w:rPr>
        <w:t>Озерского городского округа</w:t>
      </w:r>
    </w:p>
    <w:p w:rsidR="003C498C" w:rsidRDefault="003C498C" w:rsidP="00210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178B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</w:t>
      </w:r>
      <w:r w:rsidRPr="0002178B">
        <w:rPr>
          <w:rFonts w:ascii="Times New Roman" w:hAnsi="Times New Roman"/>
          <w:b/>
          <w:bCs/>
          <w:sz w:val="28"/>
          <w:szCs w:val="28"/>
          <w:lang w:eastAsia="ru-RU"/>
        </w:rPr>
        <w:t>роведенного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2178B">
        <w:rPr>
          <w:rFonts w:ascii="Times New Roman" w:hAnsi="Times New Roman"/>
          <w:b/>
          <w:bCs/>
          <w:sz w:val="28"/>
          <w:szCs w:val="28"/>
          <w:lang w:eastAsia="ru-RU"/>
        </w:rPr>
        <w:t>планового контрольного мероприятия</w:t>
      </w:r>
    </w:p>
    <w:p w:rsidR="003C498C" w:rsidRPr="0021035B" w:rsidRDefault="003C498C" w:rsidP="002103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C498C" w:rsidRDefault="003C498C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0D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мероприятий по Представлению </w:t>
      </w:r>
      <w:r w:rsidRPr="00D270DE">
        <w:rPr>
          <w:rFonts w:ascii="Times New Roman" w:hAnsi="Times New Roman"/>
          <w:sz w:val="28"/>
          <w:szCs w:val="28"/>
          <w:lang w:eastAsia="ru-RU"/>
        </w:rPr>
        <w:t>Контрольно-счетной палаты Озерского городского округа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от 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F2F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директором Муниципального унитарного предприятия «Аптека» </w:t>
      </w:r>
      <w:r w:rsidRPr="00D270DE">
        <w:rPr>
          <w:rFonts w:ascii="Times New Roman" w:hAnsi="Times New Roman"/>
          <w:sz w:val="28"/>
          <w:szCs w:val="28"/>
          <w:lang w:eastAsia="ru-RU"/>
        </w:rPr>
        <w:t>представлена информация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документы, подтверждающие устранение нарушений и замечаний:</w:t>
      </w:r>
    </w:p>
    <w:p w:rsidR="003C498C" w:rsidRDefault="003C498C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в марте 2016 года внесены исправления по распределению прибыли в части формирования резервного фонда;</w:t>
      </w:r>
    </w:p>
    <w:p w:rsidR="003C498C" w:rsidRDefault="003C498C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по итогам 2015 года размер уставного фонда МУП «Аптека»               с учетом резервного фонда не превысил стоимости чистых активов;</w:t>
      </w:r>
    </w:p>
    <w:p w:rsidR="003C498C" w:rsidRDefault="003C498C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за несвоевременную арендную плату выставлены пени;</w:t>
      </w:r>
    </w:p>
    <w:p w:rsidR="003C498C" w:rsidRDefault="003C498C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за несоблюдение сроков оплаты по договору купли-продажи            от 14.03.2014 № 2 ОАО «Челябинвестбанк» выставлен счет на сумму 498 080,00 рублей;</w:t>
      </w:r>
    </w:p>
    <w:p w:rsidR="003C498C" w:rsidRDefault="003C498C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кассовая книга за 2015 год прошита, пронумерована, прошнурована и подписана руководителем и главным бухгалтером;</w:t>
      </w:r>
    </w:p>
    <w:p w:rsidR="003C498C" w:rsidRDefault="003C498C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в настоящее время ведется работа по разработке критериев оценки интенсивности и напряженности труда</w:t>
      </w:r>
      <w:r w:rsidRPr="000344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работников;</w:t>
      </w:r>
    </w:p>
    <w:p w:rsidR="003C498C" w:rsidRPr="000638AA" w:rsidRDefault="003C498C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переплата в сумме 1 471,48 рублей внесена в кассу предприятия.</w:t>
      </w:r>
    </w:p>
    <w:sectPr w:rsidR="003C498C" w:rsidRPr="000638AA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0B1F"/>
    <w:multiLevelType w:val="hybridMultilevel"/>
    <w:tmpl w:val="0E8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85"/>
    <w:rsid w:val="0002178B"/>
    <w:rsid w:val="00034423"/>
    <w:rsid w:val="00050133"/>
    <w:rsid w:val="000638AA"/>
    <w:rsid w:val="000A7709"/>
    <w:rsid w:val="000F08EF"/>
    <w:rsid w:val="0018673A"/>
    <w:rsid w:val="001A58B6"/>
    <w:rsid w:val="001C4174"/>
    <w:rsid w:val="001D7B21"/>
    <w:rsid w:val="0020348F"/>
    <w:rsid w:val="0020695A"/>
    <w:rsid w:val="0021035B"/>
    <w:rsid w:val="00262025"/>
    <w:rsid w:val="002951F2"/>
    <w:rsid w:val="002E6E77"/>
    <w:rsid w:val="00304047"/>
    <w:rsid w:val="00384F1B"/>
    <w:rsid w:val="003C498C"/>
    <w:rsid w:val="003D5366"/>
    <w:rsid w:val="0043574A"/>
    <w:rsid w:val="00492BD5"/>
    <w:rsid w:val="004B471A"/>
    <w:rsid w:val="004C5BA1"/>
    <w:rsid w:val="004E48E8"/>
    <w:rsid w:val="004F2AC6"/>
    <w:rsid w:val="004F5DA3"/>
    <w:rsid w:val="00526CA3"/>
    <w:rsid w:val="00534BF6"/>
    <w:rsid w:val="005D2DDF"/>
    <w:rsid w:val="005E46C8"/>
    <w:rsid w:val="005F0F07"/>
    <w:rsid w:val="005F2FDD"/>
    <w:rsid w:val="00600350"/>
    <w:rsid w:val="00623DEA"/>
    <w:rsid w:val="006865BB"/>
    <w:rsid w:val="006E1813"/>
    <w:rsid w:val="007273A8"/>
    <w:rsid w:val="007A6400"/>
    <w:rsid w:val="007C1B44"/>
    <w:rsid w:val="00811248"/>
    <w:rsid w:val="008141B8"/>
    <w:rsid w:val="0083431E"/>
    <w:rsid w:val="00867BCA"/>
    <w:rsid w:val="008F5136"/>
    <w:rsid w:val="00976C81"/>
    <w:rsid w:val="009A19FE"/>
    <w:rsid w:val="009D5B95"/>
    <w:rsid w:val="009F70AB"/>
    <w:rsid w:val="00A14630"/>
    <w:rsid w:val="00A149EC"/>
    <w:rsid w:val="00AD3925"/>
    <w:rsid w:val="00AF1EB9"/>
    <w:rsid w:val="00AF4E2D"/>
    <w:rsid w:val="00B041EB"/>
    <w:rsid w:val="00B1579A"/>
    <w:rsid w:val="00B26814"/>
    <w:rsid w:val="00C63694"/>
    <w:rsid w:val="00C862AE"/>
    <w:rsid w:val="00CE7B97"/>
    <w:rsid w:val="00D0201D"/>
    <w:rsid w:val="00D270DE"/>
    <w:rsid w:val="00D57B64"/>
    <w:rsid w:val="00DF1D9A"/>
    <w:rsid w:val="00E61285"/>
    <w:rsid w:val="00EB30EE"/>
    <w:rsid w:val="00EC7851"/>
    <w:rsid w:val="00ED56FE"/>
    <w:rsid w:val="00EF72B0"/>
    <w:rsid w:val="00F64D36"/>
    <w:rsid w:val="00F66D1F"/>
    <w:rsid w:val="00F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3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179</Words>
  <Characters>1022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принятых решениях и мерах  по  Представлению № 6          от 14  июля 2015 года Контрольно-счетной палаты Озерского городского округа по результатам проведенного планового контрольного мероприятия</dc:title>
  <dc:subject/>
  <dc:creator>$</dc:creator>
  <cp:keywords/>
  <dc:description/>
  <cp:lastModifiedBy>*</cp:lastModifiedBy>
  <cp:revision>5</cp:revision>
  <cp:lastPrinted>2015-08-03T05:27:00Z</cp:lastPrinted>
  <dcterms:created xsi:type="dcterms:W3CDTF">2016-05-11T11:09:00Z</dcterms:created>
  <dcterms:modified xsi:type="dcterms:W3CDTF">2016-05-12T04:44:00Z</dcterms:modified>
</cp:coreProperties>
</file>